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209E" w14:textId="77777777" w:rsidR="006868BB" w:rsidRDefault="006868BB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72BF1" w14:textId="77777777" w:rsidR="000407E9" w:rsidRDefault="000407E9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B9013D" w14:textId="208E6075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Стоматологическая клиника ООО «Стома-Н»</w:t>
      </w:r>
    </w:p>
    <w:p w14:paraId="35EFFACC" w14:textId="77777777" w:rsidR="003D1C76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осуществления лицензируемого вида деятельности:</w:t>
      </w:r>
    </w:p>
    <w:p w14:paraId="72921617" w14:textId="43106C5F" w:rsidR="003D1C76" w:rsidRDefault="003D1C76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393463,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г.Уварово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Тамбовской области,</w:t>
      </w:r>
      <w:r w:rsidR="008B0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мкр1, д.21, тел.+79005139655, 847558(44807)</w:t>
      </w:r>
    </w:p>
    <w:p w14:paraId="18DF3C5F" w14:textId="77777777" w:rsidR="003D1C76" w:rsidRDefault="003D1C76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1493D" w14:textId="681A6169" w:rsidR="008D031C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392000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D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г.Тамбов</w:t>
      </w:r>
      <w:proofErr w:type="spellEnd"/>
      <w:r w:rsidR="008D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ул.Советская</w:t>
      </w:r>
      <w:proofErr w:type="spellEnd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D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ООО»Март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(завод «Комсомолец», </w:t>
      </w:r>
    </w:p>
    <w:p w14:paraId="23139F53" w14:textId="07596BE0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+79005123318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84752</w:t>
      </w:r>
      <w:r w:rsidR="008D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703087</w:t>
      </w:r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84752(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703096</w:t>
      </w:r>
      <w:proofErr w:type="gramEnd"/>
      <w:r w:rsidR="003D1C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42D3F7C9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5C28B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1B95374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платных медицинских услуг</w:t>
      </w:r>
    </w:p>
    <w:p w14:paraId="4675432E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9F06A4" w14:textId="1C97FFD2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«Стома-Н» (ООО «Стома-Н»), </w:t>
      </w:r>
      <w:r w:rsidR="00555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6830003312,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r w:rsidR="0055513F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лицензии № ЛО-68</w:t>
      </w:r>
      <w:r w:rsidR="00C8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-01-000916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29.04.2016 г, выданной </w:t>
      </w:r>
      <w:r w:rsidR="00C8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Управлением </w:t>
      </w:r>
      <w:proofErr w:type="gramStart"/>
      <w:r w:rsidR="00C8567E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</w:t>
      </w:r>
      <w:r w:rsidR="0020159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8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охранения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</w:t>
      </w:r>
      <w:r w:rsidR="002015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Тамбовской области, Лицензирующий орган, осуществляющий государственную регистрацию</w:t>
      </w:r>
    </w:p>
    <w:p w14:paraId="3ECE8DA1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Управление здравоохранения Тамбовской области: 392000, г. Тамбов, ул. М. Горького, д. 5‚ тел.84752792558, </w:t>
      </w:r>
    </w:p>
    <w:p w14:paraId="151C415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«О государственной регистрации ЮЛ» выданной межрайонной инспекцией МНС России № 5 по Тамбовской области за основным государственным регистрационным номером 1026800812103 от 10.11.2002г,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именуемый «Исполнитель», в лице директора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Набережнева Алексея Александровича, действующего на основании Устава,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«Пациент» или «Заказчик», с другой стороны, заключили настоящий Договор о нижеследующем:</w:t>
      </w:r>
    </w:p>
    <w:p w14:paraId="7803770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93762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6ECE722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«Исполнитель» в период времени, согласованный сторонами, оказывает «Пациенту» стоматологическую медицинскую помощь на возмездной (платной) основе:</w:t>
      </w:r>
    </w:p>
    <w:p w14:paraId="00FE5448" w14:textId="0E00B134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оказании первичной доврачебной медико-санитарной помощи в амбулаторных условиях по: рентгенологи</w:t>
      </w:r>
      <w:r w:rsidR="00C8567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; сестринскому делу, стоматологии; стоматологии ортопедической;</w:t>
      </w:r>
    </w:p>
    <w:p w14:paraId="37F4096D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оказании первичной врачебной медико-санитарной помощи в амбулаторных условиях по: организации здравоохранения и общественному здоровью;</w:t>
      </w:r>
    </w:p>
    <w:p w14:paraId="281A6814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оказании первичной специализированной медико-санитарной помощи в амбулаторных условиях по: стоматологии ортопедической; стоматологии терапевтической; стоматологии хирургической.</w:t>
      </w:r>
    </w:p>
    <w:p w14:paraId="18177F2A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6351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исполнения, наименование мед. услуги:</w:t>
      </w:r>
    </w:p>
    <w:p w14:paraId="4770AE9A" w14:textId="3ADED5A6" w:rsidR="0087235A" w:rsidRDefault="0087235A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различных видов медицинской деятельности срок может отличаться; при проведении курса лечения срок привязывается к утвержденному плану лечения, графику процедур или медицинским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показаниям;  дата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«Исполнитель» обязан приступить к оказанию услуги и в какой период она должна быть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завершена,  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разовой консультации срок определяется датой приема.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 могут изменяться по медицинским причинам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основании измененного плана лечения, графиком посещений.</w:t>
      </w:r>
    </w:p>
    <w:p w14:paraId="664EE7F3" w14:textId="77777777" w:rsidR="0087235A" w:rsidRDefault="0087235A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B486E" w14:textId="7A47A5CC" w:rsidR="0087235A" w:rsidRDefault="0087235A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планом лечения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установленный </w:t>
      </w:r>
      <w:proofErr w:type="gramStart"/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14:paraId="12B83030" w14:textId="77777777" w:rsidR="0087235A" w:rsidRDefault="0087235A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E999A" w14:textId="20D8EA6C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1FCDB469" w14:textId="77777777" w:rsidR="0076505F" w:rsidRDefault="0076505F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C8793" w14:textId="77777777" w:rsidR="0076505F" w:rsidRPr="00461E78" w:rsidRDefault="0076505F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3989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43F18A8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«Исполнитель» обязуется:</w:t>
      </w:r>
    </w:p>
    <w:p w14:paraId="245C6DA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предоставлять «Пациенту» необходимую информацию о сущности применяемых методик, составе и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характере используемых медикаментов и материалов;</w:t>
      </w:r>
    </w:p>
    <w:p w14:paraId="08E78F3D" w14:textId="7A8C02C6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необходимые диагностические и лечебно-профилактические мероприятия в соответствии с планом, изложенным в медицинской карте и согласованным сторонами</w:t>
      </w:r>
      <w:r w:rsidR="00E1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77FC36C" w14:textId="3160FDF2" w:rsidR="0076505F" w:rsidRPr="00461E78" w:rsidRDefault="00E1290C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в процессе лечения возникает необходимость оказать услуги, которые первоначально не были согласованы сторонами, «Исполнитель» обязан получить Согласие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5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ациента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«Заказчика»</w:t>
      </w:r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</w:t>
      </w:r>
      <w:r w:rsidR="00615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понимали</w:t>
      </w:r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какие </w:t>
      </w:r>
      <w:proofErr w:type="gramStart"/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 предлагаются</w:t>
      </w:r>
      <w:proofErr w:type="gramEnd"/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сколько они будут стоить, скорректировать план лечения, предоставить новую смету или иной документ, позволяющий однозначно подтвердить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6505F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ласование объема медицинской помощи и ее стоимости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C98838" w14:textId="77777777" w:rsidR="00F34CC7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наблюдать «Пациента» в течение срока, определенного по показаниям лечащего врача «Исполнителя»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6EDC65" w14:textId="6B7BA6B4" w:rsidR="00461E78" w:rsidRPr="00461E78" w:rsidRDefault="00F34CC7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предупредить «Пациента» или «Заказчика» о том, что несоблюдение рекомендаций медицинского работника и назначенного режима лечения может снизить качество услуги, сделать невозможным ее завершение в срок или отрицательно сказаться на здоровье пациента</w:t>
      </w:r>
      <w:r w:rsidR="00461E78"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09E23C" w14:textId="259C3D89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информировать «</w:t>
      </w:r>
      <w:proofErr w:type="gramStart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Пациента</w:t>
      </w:r>
      <w:r w:rsidR="00941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530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«</w:t>
      </w:r>
      <w:proofErr w:type="gramStart"/>
      <w:r w:rsidR="00F3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Заказчика»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proofErr w:type="gramEnd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начала работы о всех осложнениях, которые могут возникнуть в процессе лечения;</w:t>
      </w:r>
    </w:p>
    <w:p w14:paraId="0CD01402" w14:textId="77777777" w:rsidR="00530779" w:rsidRPr="00461E78" w:rsidRDefault="00530779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3905F1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выдать Гарантийный талон по окончании лечения, протезирования, имплантации;</w:t>
      </w:r>
    </w:p>
    <w:p w14:paraId="2AA5C8D7" w14:textId="5B5A990B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оказать экстренную медицинскую помощь без получения </w:t>
      </w:r>
      <w:r w:rsidR="00E1290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огласия «Па</w:t>
      </w:r>
      <w:r w:rsidR="009412B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иента»</w:t>
      </w:r>
      <w:r w:rsidR="00941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«Заказчика»</w:t>
      </w:r>
      <w:r w:rsidR="009412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A39666" w14:textId="573C658B" w:rsidR="009412BE" w:rsidRPr="00461E78" w:rsidRDefault="009412BE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при заключении дистанционного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 обеспечить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обязательной информации, идентификацию договора, фиксацию акцепта, сохранность его условий и возможность направить пациенту подтверждение</w:t>
      </w:r>
      <w:r w:rsidR="008B0F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 заключения договора «Пациенту» или «Заказчику» предоставить сведения об «Исполнителе», ОГРН, ИНН, телефонах и режиме работы, лицензии, способах и порядке оплаты, адресах для направления обращений, а также информацию о медицинской услуге. Информация либо ссылка на нее размещается на главной странице сайта.</w:t>
      </w:r>
    </w:p>
    <w:p w14:paraId="3516B53A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332BC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«Исполнитель» вправе:</w:t>
      </w:r>
    </w:p>
    <w:p w14:paraId="1E2E26C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решать все вопросы, связанные с техникой лечения, методом анестезии, подбором медикаментов и материалов, количеством выполняемых рентгенограмм, необходимостью изготовления моделей челюстей, фотографий и проведением других диагностических мероприятий, которые «Исполнитель» сочтет нужным для планирования и осуществления лечения (протезирования) «Пациента»;</w:t>
      </w:r>
    </w:p>
    <w:p w14:paraId="6B92308D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передать информацию об объеме и стоимости лечения третьим лицам по требованию последних, в случае, если оплата этого лечения осуществляется ими;</w:t>
      </w:r>
    </w:p>
    <w:p w14:paraId="625D7B05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отложить или отменить лечебное мероприятие, в том числе — в день процедуры, в случае обнаружения у «Пациента» противопоказаний как со стороны органов полости рта, так и общему состоянию организма;</w:t>
      </w:r>
    </w:p>
    <w:p w14:paraId="37455AF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грубых нарушения «Пациентом» врачебных назначений, некорректном поведении последнего по отношению к персоналу «Исполнителя», неоднократных опозданиях на прием, явке в клинику в состоянии алкогольного опьянения, отказать «Пациенту» в приеме как в день, назначенный для проведения процедуры, так и впредь, за исключением ситуаций, требующих экстренного врачебного вмешательства;</w:t>
      </w:r>
    </w:p>
    <w:p w14:paraId="7ABE8725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опоздании «Пациента» на прием более чем на 20 минут от назначенного исполнителем времени, перенести его на другой (новый) срок, согласованный с пациентом;</w:t>
      </w:r>
    </w:p>
    <w:p w14:paraId="7A538E19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изменении клинической ситуации изменить с согласия «Пациента» план или (и) сроки лечения (протезирования), а в случае несогласия «Пациента» с предложенными изменениями прервать лечение (протезирование) и расторгнуть Договор.</w:t>
      </w:r>
    </w:p>
    <w:p w14:paraId="727F586E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5DD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2.3 «Пациент» (Заказчик) обязуется:</w:t>
      </w:r>
    </w:p>
    <w:p w14:paraId="63CCA78B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сообщать «Исполнителю» всю информацию, необходимую, для планирования и осуществления лечения;</w:t>
      </w:r>
    </w:p>
    <w:p w14:paraId="3D44604E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неукоснительно выполнять все врачебные назначения (рекомендации);</w:t>
      </w:r>
    </w:p>
    <w:p w14:paraId="032F5DE4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себя спокойно и корректно по отношению к сотрудникам «Исполнителя»;</w:t>
      </w:r>
    </w:p>
    <w:p w14:paraId="4B31A73B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являться на прием, а при невозможности явки предупредить об этом «Исполнителя» не менее чем за 24 часа до времени приема;</w:t>
      </w:r>
    </w:p>
    <w:p w14:paraId="4AE94D24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входить в лечебные кабинеты без верхней (уличной) одежды;</w:t>
      </w:r>
    </w:p>
    <w:p w14:paraId="73412C3A" w14:textId="77777777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удостоверять личными подписями в медицинской карте факты ознакомления и согласия с планом лечения, врачебными рекомендациями; сроками и стоимостью работ, отсутствием претензий к непосредственным результатам лечения (протезирования);</w:t>
      </w:r>
    </w:p>
    <w:p w14:paraId="4FE167DB" w14:textId="69070187" w:rsidR="0055513F" w:rsidRDefault="0055513F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аконный представитель или другое лицо, заключающее договор от имени пациента, помимо сведений о его личности, в договоре должен указывать данные документа, подтверждающего полномочия на заключение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рождении ребенка, акт о назначении опекуна, доверенность или </w:t>
      </w:r>
      <w:r w:rsidR="00B14E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документ в зависимости от ситуации;</w:t>
      </w:r>
    </w:p>
    <w:p w14:paraId="46443944" w14:textId="0A797158" w:rsidR="00B14E3C" w:rsidRDefault="00B14E3C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заказчик является индивидуальным предпринимателем, его двойной статус физического лица требует при заключении договора указывать регистрационные сведения (ОГРИП);</w:t>
      </w:r>
    </w:p>
    <w:p w14:paraId="264A983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полностью оплатить лечение в соответствии с п. 3 настоящего Договора;</w:t>
      </w:r>
    </w:p>
    <w:p w14:paraId="16BE6C98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хранить в течение года гарантийный талон и экземпляр Договора.</w:t>
      </w:r>
    </w:p>
    <w:p w14:paraId="2258CB4D" w14:textId="77777777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EFBC8" w14:textId="77777777" w:rsidR="00B14E3C" w:rsidRPr="00461E78" w:rsidRDefault="00B14E3C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C18C5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«Пациент» (Заказчик) имеет право:</w:t>
      </w:r>
    </w:p>
    <w:p w14:paraId="0ACF2891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выбрать день и время явки на прием в соответствии с графиком работы «Исполнителя» и с учетом занятости персонала «Исполнителя» другими пациентами;</w:t>
      </w:r>
    </w:p>
    <w:p w14:paraId="485404D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перенести ранее назначенный ему прием на другое время, уведомив об этом «Исполнителя» не позднее за 24 часа до назначенного времени;</w:t>
      </w:r>
    </w:p>
    <w:p w14:paraId="5A4A6E7E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получать у «Исполнителя» медицинскую документацию по результатам обследования и лечения (протезирования) в виде гарантийного талона и списка рекомендаций;</w:t>
      </w:r>
    </w:p>
    <w:p w14:paraId="747DAF1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требовать от «Исполнителя» предъявления лицензий, прейскуранта, сведений о квалификации и сертификации специалистов;</w:t>
      </w:r>
    </w:p>
    <w:p w14:paraId="14B1EA1B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цвет будущего протеза (пломбы);</w:t>
      </w:r>
    </w:p>
    <w:p w14:paraId="086ED9DD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отказаться от Договора.</w:t>
      </w:r>
    </w:p>
    <w:p w14:paraId="1FA8B4C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BE054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расчетов сторон</w:t>
      </w:r>
    </w:p>
    <w:p w14:paraId="7C49CC88" w14:textId="426EE3DB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Цена медицинской услуги (работы) определяется врачами «Исполнителя при планировании лечения (протезирования. </w:t>
      </w:r>
      <w:r w:rsidR="00DF0BA7"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мплантации</w:t>
      </w:r>
      <w:r w:rsid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прочее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прейскурантом цен, установленным «Исполнителем».</w:t>
      </w:r>
      <w:r w:rsid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медицинские услуги в соответствии с планом лечения составляется смета, которая является </w:t>
      </w:r>
      <w:r w:rsidR="00211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неотъемлемой частью договора. Смета может быть твердой или приблизительной. Твердая смета предполагает заранее определенную стоимость согласованного объема услуг. Приблизительная </w:t>
      </w:r>
      <w:proofErr w:type="gramStart"/>
      <w:r w:rsidR="002117B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,</w:t>
      </w:r>
      <w:proofErr w:type="gramEnd"/>
      <w:r w:rsidR="00211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окончательный объем лечения объективно может зависеть от результатов обследования, реакции пациента, необходимости изменить метод или объем вмешательства. Изменение объема и цены должно быть согласовано и документально подтверждено. </w:t>
      </w:r>
    </w:p>
    <w:p w14:paraId="0D17E0A1" w14:textId="6DBDC106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40B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случае, когда работа по желанию «Пациента» выполняется в ускоренном порядке, вне рабочего графика «Исполнителя», с «Пациента» дополнительно взимается оплата сверхурочных работ в размере до 50% от базовой (прейскурантной) цены работы, по согласованию сторон.</w:t>
      </w:r>
    </w:p>
    <w:p w14:paraId="681129C6" w14:textId="3D95117E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40B7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Перед началом зубопротезирования, имплантации с «Пациента» взимается аванс в размере от 50% до 100% от общей цены работы по согласованию сторон, при терапевтической и хирургической помощи- «Пациент» может оплатить услугу до или после оказания лечения.</w:t>
      </w:r>
    </w:p>
    <w:p w14:paraId="757C6DFD" w14:textId="41A5C4FA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40B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Оплата производится только в рублях, в наличной или безналичной форме.</w:t>
      </w:r>
    </w:p>
    <w:p w14:paraId="419473AD" w14:textId="1A7917FA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40B7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всем гарантийным случаям работы выполняются бесплатно.</w:t>
      </w:r>
    </w:p>
    <w:p w14:paraId="77269BEC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38920A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14:paraId="58475349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«Исполнитель» несет ответственность за соблюдением норм, предусмотренных для использования медицинского оборудования, санитарно-гигиенического режима, лечебных технологий, профессиональной этики, ведения медицинской документации.</w:t>
      </w:r>
    </w:p>
    <w:p w14:paraId="4353069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возникновения непредвиденных обстоятельств, не предусмотренных Договором, стороны обсуждают их, и принимают совместное решение.</w:t>
      </w:r>
    </w:p>
    <w:p w14:paraId="632FA37E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случаях, предусмотренных п.2.2 Договора (изменение плана лечения), «Пациент» (Заказчик) оплачивает все дополнительные действия «Исполнителя».</w:t>
      </w:r>
    </w:p>
    <w:p w14:paraId="35A0092B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«Исполнитель» не несет ответственности перед «Пациентом» (Заказчиком) в случае:</w:t>
      </w:r>
    </w:p>
    <w:p w14:paraId="578C7BC7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невыполнения «Пациентом» каких-либо требований и указаний Исполнителя, не противоречащих Договору;</w:t>
      </w:r>
    </w:p>
    <w:p w14:paraId="4375743C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Возникновения у «Пациента» в процессе лечения (хирургического вмешательства, протезирования) или после его окончания проблем сугубо биологического характера, не связанных с нарушение исполнителем лечебных технологий: рецидивы периодонтитов, повышение или снижение чувствительности слизистой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оболочки полости рта, зубов и кожи лица, замедленное заживление ран, отеки тканей, болевые ощущения, аллергические реакции и другие неожиданные последствия и осложнения.</w:t>
      </w:r>
    </w:p>
    <w:p w14:paraId="0BF8EDB4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C3C5F0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5.Прочне условия</w:t>
      </w:r>
    </w:p>
    <w:p w14:paraId="5C8D8731" w14:textId="1C1B1C06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5.1 Договор вступает в силу с момента его подписания сторонами и действует до полного и надлежащего его выполнения сторонами.</w:t>
      </w:r>
      <w:r w:rsidR="00941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Дистанционный договор может быть заключен через сайт «Исполнителя»</w:t>
      </w:r>
      <w:r w:rsidR="0020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будет считаться заключенным с момента </w:t>
      </w:r>
      <w:r w:rsidR="00947AE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оформления согласия (акцепта), в том числе путем внесения частичной или полной оплаты за услугу. При этом «Исполнитель» по запросу «Пациента» или «Заказчика» обязан направить ему экземпляр договора, подписанный УКЭП уполномоченного лица «Исполнителя».</w:t>
      </w:r>
    </w:p>
    <w:p w14:paraId="3C883812" w14:textId="03F6379D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Договор может быть </w:t>
      </w:r>
      <w:proofErr w:type="gramStart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изменен,  или</w:t>
      </w:r>
      <w:proofErr w:type="gramEnd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досрочно расторгнут по согласию сторон. Во всем, что предусмотрено Договором, стороны руководствуются действующим законодательством РФ.</w:t>
      </w:r>
    </w:p>
    <w:p w14:paraId="50DBD923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возникновении споров и разногласий по Договору стороны разрешают их путем переговоров с учетом взаимных интересов, а в случае не достижения согласия любая сторона вправе обратиться в суд за защитой нарушенных прав.</w:t>
      </w:r>
    </w:p>
    <w:p w14:paraId="1D260250" w14:textId="45EB3C14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Договор </w:t>
      </w:r>
      <w:r w:rsidR="00615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участии «Исполни</w:t>
      </w:r>
      <w:r w:rsid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1530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еля», «Заказчика» и «Потребителя»</w:t>
      </w:r>
      <w:r w:rsid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составляется в трех экземплярах, а при заключении договора непосредственно между «Исполнителем» и «Потребителем» </w:t>
      </w:r>
      <w:proofErr w:type="gramStart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</w:t>
      </w:r>
      <w:r w:rsidR="00DF0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яется </w:t>
      </w: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15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экземплярах, имеющих одинаковую юридическую силу, по одному каждой стороны.</w:t>
      </w:r>
    </w:p>
    <w:p w14:paraId="0F178E8E" w14:textId="6F59C92B" w:rsidR="00461E78" w:rsidRPr="0020159D" w:rsidRDefault="00461E78" w:rsidP="00201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экземпляр Договора скреплен подп</w:t>
      </w:r>
      <w:r w:rsidR="0020159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исями сторон.</w:t>
      </w:r>
    </w:p>
    <w:p w14:paraId="15C485E6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197C1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37A0BA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сторон:</w:t>
      </w:r>
    </w:p>
    <w:p w14:paraId="391DE2B4" w14:textId="479D76DA" w:rsid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517F3A" w14:textId="77777777" w:rsidR="008C7D71" w:rsidRDefault="008C7D71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3"/>
        <w:gridCol w:w="5524"/>
      </w:tblGrid>
      <w:tr w:rsidR="008C7D71" w14:paraId="774AF6F3" w14:textId="77777777" w:rsidTr="008C7D71">
        <w:tc>
          <w:tcPr>
            <w:tcW w:w="5523" w:type="dxa"/>
          </w:tcPr>
          <w:p w14:paraId="65D88BB5" w14:textId="5E45DA89" w:rsidR="008C7D71" w:rsidRDefault="001739DD" w:rsidP="001739D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«Исполнитель»</w:t>
            </w:r>
          </w:p>
        </w:tc>
        <w:tc>
          <w:tcPr>
            <w:tcW w:w="5524" w:type="dxa"/>
          </w:tcPr>
          <w:p w14:paraId="3F749A29" w14:textId="003E18A0" w:rsidR="008C7D71" w:rsidRDefault="001739DD" w:rsidP="00461E7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«Пациент» или «Заказчик»</w:t>
            </w:r>
          </w:p>
        </w:tc>
      </w:tr>
    </w:tbl>
    <w:p w14:paraId="57B7A6E7" w14:textId="1BF88416" w:rsidR="008C7D71" w:rsidRPr="008C7D71" w:rsidRDefault="008C7D71" w:rsidP="00461E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52"/>
        <w:gridCol w:w="5931"/>
      </w:tblGrid>
      <w:tr w:rsidR="00461E78" w:rsidRPr="00461E78" w14:paraId="0CEA0A70" w14:textId="77777777" w:rsidTr="00185291">
        <w:tc>
          <w:tcPr>
            <w:tcW w:w="4952" w:type="dxa"/>
          </w:tcPr>
          <w:p w14:paraId="4A8ED2C8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ООО «Стома-Н»</w:t>
            </w:r>
          </w:p>
          <w:p w14:paraId="64390FC1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7C1E5BCA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 xml:space="preserve">ИНН 6830003312 / КПП 683001001 </w:t>
            </w:r>
          </w:p>
          <w:p w14:paraId="33B45E2D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 xml:space="preserve">Р/сч 40702810961220100167 </w:t>
            </w:r>
          </w:p>
          <w:p w14:paraId="298DBFB0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Кор/счет 30301810800000000649</w:t>
            </w:r>
          </w:p>
          <w:p w14:paraId="3DFF8686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БИК 046850649</w:t>
            </w:r>
          </w:p>
          <w:p w14:paraId="0ED89661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в ПАО «Сбербанк России»</w:t>
            </w:r>
          </w:p>
          <w:p w14:paraId="260DB698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Тамбовской ОСБ № 8594</w:t>
            </w:r>
          </w:p>
          <w:p w14:paraId="7722B743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Юридический адрес: 393462, Тамбовская обл., г. Уварово, ул. Трудовая, 29</w:t>
            </w:r>
          </w:p>
          <w:p w14:paraId="09DD8193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Директор ООО «Стома-Н» Набережнев А. А</w:t>
            </w:r>
          </w:p>
          <w:p w14:paraId="11C09E2D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Подпись _________________________</w:t>
            </w:r>
          </w:p>
          <w:p w14:paraId="2580D98C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М.П.</w:t>
            </w:r>
          </w:p>
        </w:tc>
        <w:tc>
          <w:tcPr>
            <w:tcW w:w="4953" w:type="dxa"/>
          </w:tcPr>
          <w:p w14:paraId="5B26A859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 xml:space="preserve">Ф.И.О </w:t>
            </w:r>
            <w:r>
              <w:rPr>
                <w:sz w:val="24"/>
                <w:szCs w:val="24"/>
              </w:rPr>
              <w:t>_____________________________________</w:t>
            </w:r>
          </w:p>
          <w:p w14:paraId="75154C06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</w:p>
          <w:p w14:paraId="4D127F62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 xml:space="preserve">ИНН </w:t>
            </w:r>
            <w:r>
              <w:rPr>
                <w:sz w:val="24"/>
                <w:szCs w:val="24"/>
              </w:rPr>
              <w:t>______________________________</w:t>
            </w:r>
          </w:p>
          <w:p w14:paraId="59ADC085" w14:textId="77777777" w:rsid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 xml:space="preserve">паспорт </w:t>
            </w:r>
            <w:r>
              <w:rPr>
                <w:sz w:val="24"/>
                <w:szCs w:val="24"/>
              </w:rPr>
              <w:t>____________________________________</w:t>
            </w:r>
          </w:p>
          <w:p w14:paraId="79BF9A0F" w14:textId="77777777" w:rsid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14:paraId="4686394B" w14:textId="77777777" w:rsid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14:paraId="2650D83A" w14:textId="34797E61" w:rsidR="00461E78" w:rsidRDefault="001739DD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ОГРИП для ИП _____________________</w:t>
            </w:r>
          </w:p>
          <w:p w14:paraId="6C863148" w14:textId="77777777" w:rsidR="001739DD" w:rsidRDefault="001739DD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</w:p>
          <w:p w14:paraId="4C36F05D" w14:textId="77777777" w:rsidR="001739DD" w:rsidRDefault="001739DD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</w:p>
          <w:p w14:paraId="66F95EE9" w14:textId="77777777" w:rsidR="001739DD" w:rsidRDefault="001739DD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</w:p>
          <w:p w14:paraId="2D9C30DA" w14:textId="77777777" w:rsidR="001739DD" w:rsidRPr="00461E78" w:rsidRDefault="001739DD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</w:p>
          <w:p w14:paraId="0683E4B8" w14:textId="77777777" w:rsidR="00461E78" w:rsidRPr="00461E78" w:rsidRDefault="00461E78" w:rsidP="00461E78">
            <w:pPr>
              <w:widowControl w:val="0"/>
              <w:autoSpaceDE w:val="0"/>
              <w:autoSpaceDN w:val="0"/>
              <w:adjustRightInd w:val="0"/>
              <w:ind w:left="435"/>
              <w:jc w:val="both"/>
              <w:rPr>
                <w:sz w:val="24"/>
                <w:szCs w:val="24"/>
              </w:rPr>
            </w:pPr>
            <w:r w:rsidRPr="00461E78">
              <w:rPr>
                <w:sz w:val="24"/>
                <w:szCs w:val="24"/>
              </w:rPr>
              <w:t>Подпись _________________________</w:t>
            </w:r>
          </w:p>
        </w:tc>
      </w:tr>
    </w:tbl>
    <w:p w14:paraId="099F28E2" w14:textId="77777777" w:rsidR="00461E78" w:rsidRPr="00461E78" w:rsidRDefault="00461E78" w:rsidP="00461E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01070" w14:textId="77777777" w:rsidR="00B37B63" w:rsidRDefault="00B37B63"/>
    <w:sectPr w:rsidR="00B37B63" w:rsidSect="00461E78">
      <w:pgSz w:w="12240" w:h="15840"/>
      <w:pgMar w:top="426" w:right="474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4D"/>
    <w:rsid w:val="000407E9"/>
    <w:rsid w:val="001739DD"/>
    <w:rsid w:val="0020159D"/>
    <w:rsid w:val="002117B3"/>
    <w:rsid w:val="0034654D"/>
    <w:rsid w:val="003D1C76"/>
    <w:rsid w:val="00461E78"/>
    <w:rsid w:val="00530779"/>
    <w:rsid w:val="0055513F"/>
    <w:rsid w:val="0061530F"/>
    <w:rsid w:val="006868BB"/>
    <w:rsid w:val="0076505F"/>
    <w:rsid w:val="007A2728"/>
    <w:rsid w:val="0087235A"/>
    <w:rsid w:val="008B0F3C"/>
    <w:rsid w:val="008C7D71"/>
    <w:rsid w:val="008D031C"/>
    <w:rsid w:val="009412BE"/>
    <w:rsid w:val="00947AEC"/>
    <w:rsid w:val="00A40B72"/>
    <w:rsid w:val="00B14E3C"/>
    <w:rsid w:val="00B37B63"/>
    <w:rsid w:val="00C8567E"/>
    <w:rsid w:val="00DF0BA7"/>
    <w:rsid w:val="00E055FD"/>
    <w:rsid w:val="00E1290C"/>
    <w:rsid w:val="00E5101B"/>
    <w:rsid w:val="00F34CC7"/>
    <w:rsid w:val="00F51EA8"/>
    <w:rsid w:val="00FC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1983"/>
  <w15:docId w15:val="{6FE45547-08A0-41D6-BD27-F999FDD8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61E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</cp:revision>
  <dcterms:created xsi:type="dcterms:W3CDTF">2026-09-15T12:26:00Z</dcterms:created>
  <dcterms:modified xsi:type="dcterms:W3CDTF">2026-09-16T10:52:00Z</dcterms:modified>
</cp:coreProperties>
</file>